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竞租资格审查材料格式</w:t>
      </w: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  <w:t>正德职业技术学院</w:t>
      </w:r>
    </w:p>
    <w:p>
      <w:pPr>
        <w:spacing w:line="560" w:lineRule="exact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</w:p>
    <w:p>
      <w:pPr>
        <w:spacing w:line="560" w:lineRule="exact"/>
        <w:rPr>
          <w:rFonts w:eastAsia="黑体"/>
          <w:sz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  <w:t>项目名称：</w:t>
      </w:r>
      <w:r>
        <w:rPr>
          <w:rFonts w:hint="eastAsia" w:ascii="方正小标宋简体" w:hAnsi="方正小标宋简体" w:eastAsia="方正小标宋简体" w:cs="黑体"/>
          <w:sz w:val="48"/>
          <w:szCs w:val="48"/>
          <w:highlight w:val="none"/>
          <w:lang w:val="en-US" w:eastAsia="zh-CN"/>
        </w:rPr>
        <w:t>井头路门面房</w:t>
      </w:r>
    </w:p>
    <w:p>
      <w:pPr>
        <w:pStyle w:val="4"/>
        <w:spacing w:line="560" w:lineRule="exact"/>
        <w:rPr>
          <w:rFonts w:hint="eastAsia" w:ascii="黑体" w:hAnsi="黑体" w:eastAsia="黑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sz w:val="52"/>
          <w:szCs w:val="52"/>
          <w:highlight w:val="none"/>
        </w:rPr>
        <w:t xml:space="preserve">竞租资格审查材料 </w:t>
      </w: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pStyle w:val="4"/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 w:cs="仿宋"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竞租单位名称：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</w:t>
      </w: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法定代表人：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年         月         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pStyle w:val="2"/>
        <w:ind w:firstLine="3975" w:firstLineChars="900"/>
        <w:rPr>
          <w:rFonts w:ascii="Calibri" w:hAnsi="Calibri" w:eastAsia="宋体" w:cs="Times New Roman"/>
          <w:bCs/>
          <w:kern w:val="2"/>
          <w:sz w:val="21"/>
          <w:highlight w:val="none"/>
        </w:rPr>
      </w:pPr>
      <w:r>
        <w:rPr>
          <w:rStyle w:val="17"/>
          <w:rFonts w:hint="eastAsia"/>
          <w:b/>
          <w:highlight w:val="none"/>
        </w:rPr>
        <w:t>目录</w:t>
      </w:r>
      <w:r>
        <w:rPr>
          <w:rFonts w:hint="eastAsia" w:hAnsi="仿宋_GB2312" w:cs="仿宋_GB2312"/>
          <w:sz w:val="28"/>
          <w:szCs w:val="28"/>
          <w:highlight w:val="none"/>
        </w:rPr>
        <w:fldChar w:fldCharType="begin"/>
      </w:r>
      <w:r>
        <w:rPr>
          <w:rFonts w:hint="eastAsia" w:hAnsi="仿宋_GB2312" w:cs="仿宋_GB2312"/>
          <w:sz w:val="28"/>
          <w:szCs w:val="28"/>
          <w:highlight w:val="none"/>
        </w:rPr>
        <w:instrText xml:space="preserve">TOC \o "1-2" \h \u </w:instrText>
      </w:r>
      <w:r>
        <w:rPr>
          <w:rFonts w:hint="eastAsia" w:hAnsi="仿宋_GB2312" w:cs="仿宋_GB2312"/>
          <w:sz w:val="28"/>
          <w:szCs w:val="28"/>
          <w:highlight w:val="none"/>
        </w:rPr>
        <w:fldChar w:fldCharType="separate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"_Toc32766"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附件一：法人代表授权书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_Toc32766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"_Toc9895"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附件二：报价函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_Toc9895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"_Toc12745"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企业营业执照、税务登记证、组织机构代码证,或三证合一证照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_Toc12745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"_Toc4800"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附件四：法定代表人和委托代理人身份证复印件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_Toc4800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"_Toc10681"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五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：企业最近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年内承担过类似项目的业绩，附合同复印件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_Toc10681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"_Toc13413"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附件六：与竞租项目相关所需的国家及行业规定的证照复印件（如食品生产许可证、食品经营许可证、品牌商标证书或授权加盟证书等）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_Toc13413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eastAsia="仿宋_GB2312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"_Toc6864"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附件七：竞租承诺书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t>0</w:t>
      </w:r>
    </w:p>
    <w:p>
      <w:pPr>
        <w:pStyle w:val="2"/>
        <w:tabs>
          <w:tab w:val="right" w:leader="dot" w:pos="8834"/>
        </w:tabs>
        <w:spacing w:line="560" w:lineRule="exact"/>
        <w:jc w:val="center"/>
        <w:rPr>
          <w:bCs/>
          <w:highlight w:val="none"/>
        </w:rPr>
        <w:sectPr>
          <w:footerReference r:id="rId3" w:type="default"/>
          <w:pgSz w:w="11906" w:h="16838"/>
          <w:pgMar w:top="2098" w:right="1474" w:bottom="1985" w:left="1588" w:header="1474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Cs/>
          <w:highlight w:val="none"/>
        </w:rPr>
        <w:fldChar w:fldCharType="end"/>
      </w: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0" w:name="_Toc32766"/>
      <w:r>
        <w:rPr>
          <w:rFonts w:ascii="黑体" w:hAnsi="黑体" w:eastAsia="黑体" w:cs="黑体"/>
          <w:sz w:val="28"/>
          <w:szCs w:val="28"/>
          <w:highlight w:val="none"/>
        </w:rPr>
        <w:t>附件一：法人代表授权书</w:t>
      </w:r>
      <w:bookmarkEnd w:id="0"/>
    </w:p>
    <w:p>
      <w:pPr>
        <w:spacing w:line="360" w:lineRule="auto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360" w:lineRule="auto"/>
        <w:ind w:right="445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正德职业技术学院：</w:t>
      </w:r>
    </w:p>
    <w:p>
      <w:pPr>
        <w:spacing w:line="560" w:lineRule="exact"/>
        <w:ind w:right="445" w:firstLine="480" w:firstLineChars="200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本授权委托书申明：我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/>
          <w:sz w:val="24"/>
          <w:highlight w:val="none"/>
        </w:rPr>
        <w:t>（姓名）系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（单位全称）的法定代表人，现授权委托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（单位名称）的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  <w:highlight w:val="none"/>
        </w:rPr>
        <w:t>（姓名）为我公司代理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人，以本公司的名义参加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正德职业技术学院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 w:bidi="ar"/>
        </w:rPr>
        <w:t>井头路门面房招租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项目的报价、谈判活动。代理人在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招租评审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、合同谈判等过程中所签署的一切文件和处理与之有关的一切事务，我均予以承认。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代理人无转委权。特此委托。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法定代表人（签字或盖章）：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代理人（签字）：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联系电话：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单位盖章：</w:t>
      </w:r>
    </w:p>
    <w:p>
      <w:pPr>
        <w:spacing w:line="560" w:lineRule="exact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" w:name="_Toc7435"/>
      <w:bookmarkStart w:id="2" w:name="_Toc2905"/>
      <w:bookmarkStart w:id="3" w:name="_Toc30068"/>
      <w:bookmarkStart w:id="4" w:name="_Toc4793"/>
      <w:bookmarkStart w:id="5" w:name="_Toc9895"/>
      <w:bookmarkStart w:id="6" w:name="_Toc26179"/>
      <w:bookmarkStart w:id="7" w:name="_Toc28876"/>
      <w:r>
        <w:rPr>
          <w:rFonts w:ascii="黑体" w:hAnsi="黑体" w:eastAsia="黑体" w:cs="黑体"/>
          <w:sz w:val="28"/>
          <w:szCs w:val="28"/>
          <w:highlight w:val="none"/>
        </w:rPr>
        <w:t>附件二：报价函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420"/>
        <w:rPr>
          <w:highlight w:val="none"/>
        </w:rPr>
      </w:pP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正德职业技术学院：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1.根据已收到的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正德职业技术学院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 w:bidi="ar"/>
        </w:rPr>
        <w:t>井头路门面房招租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项目公告，我单位经考察和研究上述项目的全部内容后，按以下内容报价：</w:t>
      </w: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322"/>
        <w:gridCol w:w="1394"/>
        <w:gridCol w:w="1740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523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号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名称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房屋编号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（元/年）</w:t>
            </w:r>
          </w:p>
        </w:tc>
        <w:tc>
          <w:tcPr>
            <w:tcW w:w="3046" w:type="dxa"/>
            <w:vAlign w:val="center"/>
          </w:tcPr>
          <w:p>
            <w:pPr>
              <w:ind w:right="445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经营范围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523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井头路门面房招租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3046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9025" w:type="dxa"/>
            <w:gridSpan w:val="5"/>
          </w:tcPr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请潜在竞租人仔细阅读招标公告内容，再次提醒以下约束内容：</w:t>
            </w:r>
          </w:p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竞租人竞租成功后，在按合同经营期间，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严禁随意变更经营范围，严禁转租，严禁超范围经营，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将不定时对承租人进行检查核查，如发现有变更经营范围、转租、超范围经营情况，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有权单方面解除合同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，由承租人承担相关责任、所有损失并无条件同意与学院解除合同关系，放弃已付租金和履约保证金。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注：1.请有意向参加本项目的竞租人于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20</w:t>
      </w:r>
      <w:bookmarkStart w:id="27" w:name="_GoBack"/>
      <w:bookmarkEnd w:id="27"/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日上午10点前将竞租保证金打款至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学院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账户，备注“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某公司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竞租保证金”</w:t>
      </w:r>
      <w:r>
        <w:rPr>
          <w:rFonts w:hint="eastAsia" w:cs="仿宋_GB2312"/>
          <w:sz w:val="24"/>
          <w:highlight w:val="none"/>
          <w:lang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户名：正德职业技术学院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开户行：交通银行南京将军大道支行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：320006628018010028220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2.按招租公告的条件要求承诺上述项目服务、质量保证等所有内容。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3.竞租成功后，承租人须积极配合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完成数字人民币结算账户建立基础工作，经营期间积极引导师生使用数字人民币方式交易结算。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4．除非另外达成协议并生效，招租公告内容和本报价材料将构成约束竞租人的合同内容。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5.如果成交，我方将派出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(项目经理姓名)作为本项目的项目经理。</w:t>
      </w:r>
    </w:p>
    <w:p>
      <w:pPr>
        <w:spacing w:line="560" w:lineRule="exact"/>
        <w:ind w:right="442"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6.如果成交，我方还将提供以下优惠服务</w:t>
      </w:r>
      <w:r>
        <w:rPr>
          <w:rFonts w:hint="eastAsia" w:ascii="仿宋_GB2312" w:hAnsi="宋体" w:eastAsia="仿宋_GB2312"/>
          <w:sz w:val="24"/>
          <w:highlight w:val="none"/>
        </w:rPr>
        <w:t>（此项目可酌情填写）：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单位名称：(盖章)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 xml:space="preserve">法定代表人或委托代理人：(签字和盖章)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开户银行名称：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银行账号：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开户行地址：</w:t>
      </w:r>
    </w:p>
    <w:p>
      <w:pPr>
        <w:spacing w:line="560" w:lineRule="exact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rFonts w:hint="default" w:eastAsia="宋体"/>
          <w:highlight w:val="none"/>
          <w:lang w:val="en-US" w:eastAsia="zh-CN"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rPr>
          <w:highlight w:val="none"/>
        </w:rPr>
      </w:pPr>
      <w:bookmarkStart w:id="8" w:name="_Toc18054"/>
      <w:bookmarkStart w:id="9" w:name="_Toc32122"/>
      <w:bookmarkStart w:id="10" w:name="_Toc22338"/>
      <w:bookmarkStart w:id="11" w:name="_Toc12821"/>
      <w:bookmarkStart w:id="12" w:name="_Toc11729"/>
      <w:bookmarkStart w:id="13" w:name="_Toc8937"/>
      <w:bookmarkStart w:id="14" w:name="_Toc12745"/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附件三：</w:t>
      </w:r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企业营业执照、税务登记证、组织机构代码证,或三证合一证照（复印件加盖公章）</w:t>
      </w: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未办理营业执照的个体工商户在竞租成功后，签订合同2周内须向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提供此项材料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）</w:t>
      </w:r>
      <w:bookmarkEnd w:id="14"/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5" w:name="_Toc5776"/>
      <w:bookmarkStart w:id="16" w:name="_Toc32742"/>
      <w:bookmarkStart w:id="17" w:name="_Toc25641"/>
      <w:bookmarkStart w:id="18" w:name="_Toc9211"/>
      <w:bookmarkStart w:id="19" w:name="_Toc26890"/>
      <w:bookmarkStart w:id="20" w:name="_Toc23598"/>
      <w:bookmarkStart w:id="21" w:name="_Toc4800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四</w:t>
      </w:r>
      <w:r>
        <w:rPr>
          <w:rFonts w:ascii="黑体" w:hAnsi="黑体" w:eastAsia="黑体" w:cs="黑体"/>
          <w:sz w:val="28"/>
          <w:szCs w:val="28"/>
          <w:highlight w:val="none"/>
        </w:rPr>
        <w:t>：法定代表人和</w:t>
      </w:r>
      <w:bookmarkEnd w:id="15"/>
      <w:bookmarkEnd w:id="16"/>
      <w:bookmarkEnd w:id="17"/>
      <w:bookmarkEnd w:id="18"/>
      <w:bookmarkEnd w:id="19"/>
      <w:bookmarkEnd w:id="20"/>
      <w:r>
        <w:rPr>
          <w:rFonts w:ascii="黑体" w:hAnsi="黑体" w:eastAsia="黑体" w:cs="黑体"/>
          <w:sz w:val="28"/>
          <w:szCs w:val="28"/>
          <w:highlight w:val="none"/>
        </w:rPr>
        <w:t>委托代理人身份证复印件（复印件加盖公章）</w:t>
      </w:r>
      <w:bookmarkEnd w:id="21"/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bookmarkStart w:id="22" w:name="_Toc182078182"/>
      <w:bookmarkStart w:id="23" w:name="_Toc23486"/>
      <w:bookmarkStart w:id="24" w:name="_Toc10681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五</w:t>
      </w:r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：企业最近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年内承担过相同或类似项目的业绩（可附带提供开设门店的地址、面积、员工人数等），附合同复印件并加盖公章</w:t>
      </w:r>
      <w:bookmarkEnd w:id="22"/>
      <w:bookmarkEnd w:id="23"/>
      <w:bookmarkEnd w:id="24"/>
    </w:p>
    <w:p>
      <w:pPr>
        <w:pStyle w:val="4"/>
        <w:rPr>
          <w:highlight w:val="none"/>
        </w:rPr>
      </w:pPr>
    </w:p>
    <w:p>
      <w:pPr>
        <w:spacing w:after="120"/>
        <w:ind w:left="-540" w:leftChars="-257" w:right="-108" w:firstLine="427" w:firstLineChars="178"/>
        <w:jc w:val="center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最近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宋体" w:eastAsia="仿宋_GB2312"/>
          <w:sz w:val="24"/>
          <w:highlight w:val="none"/>
        </w:rPr>
        <w:t>年内类似项目情况汇总表</w:t>
      </w:r>
    </w:p>
    <w:p>
      <w:pPr>
        <w:spacing w:after="120"/>
        <w:ind w:left="-540" w:leftChars="-257" w:right="-108" w:firstLine="373" w:firstLineChars="178"/>
        <w:jc w:val="center"/>
        <w:rPr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54"/>
        <w:gridCol w:w="1434"/>
        <w:gridCol w:w="154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  <w:lang w:val="en-US" w:eastAsia="zh-CN"/>
              </w:rPr>
              <w:t>招租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</w:tbl>
    <w:p>
      <w:pPr>
        <w:ind w:left="-540" w:leftChars="-257" w:right="-108" w:firstLine="427" w:firstLineChars="178"/>
        <w:rPr>
          <w:rFonts w:hint="eastAsia" w:ascii="仿宋_GB2312" w:hAnsi="宋体" w:eastAsia="仿宋_GB2312"/>
          <w:sz w:val="24"/>
          <w:highlight w:val="none"/>
        </w:rPr>
      </w:pPr>
    </w:p>
    <w:p>
      <w:pPr>
        <w:ind w:left="-540" w:leftChars="-257" w:right="-108" w:firstLine="427" w:firstLineChars="178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注：1.如为企业竞租，须提供上述类似项目合同复印件并加盖公章，合同复印内容应包括签订双方、合同详细标的、金额以及双方签章和生效时间（近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年包括自202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月1日起至报价截止日）。</w:t>
      </w: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2.个体工商户无需提供此项材料。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5" w:name="_Toc13413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六：</w:t>
      </w:r>
      <w:r>
        <w:rPr>
          <w:rFonts w:ascii="黑体" w:hAnsi="黑体" w:eastAsia="黑体" w:cs="黑体"/>
          <w:sz w:val="28"/>
          <w:szCs w:val="28"/>
          <w:highlight w:val="none"/>
        </w:rPr>
        <w:t>与竞租项目相关所需的国家及行业规定的证照复印件（如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食品生产许可证、食品经营许可证、有效期内的商标注册证书，且品牌经营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需与本次申报的项目相符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加盖公章的商标使用授权书、加盟证书等</w:t>
      </w:r>
      <w:r>
        <w:rPr>
          <w:rFonts w:ascii="黑体" w:hAnsi="黑体" w:eastAsia="黑体" w:cs="黑体"/>
          <w:sz w:val="28"/>
          <w:szCs w:val="28"/>
          <w:highlight w:val="none"/>
        </w:rPr>
        <w:t>）（复印件加盖公章）</w:t>
      </w:r>
      <w:bookmarkEnd w:id="25"/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6" w:name="_Toc6864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七</w:t>
      </w:r>
      <w:r>
        <w:rPr>
          <w:rFonts w:ascii="黑体" w:hAnsi="黑体" w:eastAsia="黑体" w:cs="黑体"/>
          <w:sz w:val="28"/>
          <w:szCs w:val="28"/>
          <w:highlight w:val="none"/>
        </w:rPr>
        <w:t>：竞租承诺书</w:t>
      </w:r>
      <w:bookmarkEnd w:id="26"/>
    </w:p>
    <w:p>
      <w:pPr>
        <w:spacing w:line="560" w:lineRule="exact"/>
        <w:ind w:right="445" w:firstLine="560"/>
        <w:jc w:val="center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竞租承诺书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.</w:t>
      </w:r>
      <w:r>
        <w:rPr>
          <w:rFonts w:ascii="仿宋_GB2312" w:eastAsia="仿宋_GB2312"/>
          <w:szCs w:val="21"/>
          <w:highlight w:val="none"/>
        </w:rPr>
        <w:t>保证提供的一切材料均真实、有效</w:t>
      </w:r>
      <w:r>
        <w:rPr>
          <w:rFonts w:hint="eastAsia"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</w:rPr>
        <w:t>尊重并且无条件接受本次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2.</w:t>
      </w:r>
      <w:r>
        <w:rPr>
          <w:rFonts w:ascii="仿宋_GB2312" w:eastAsia="仿宋_GB2312"/>
          <w:szCs w:val="21"/>
          <w:highlight w:val="none"/>
        </w:rPr>
        <w:t>承诺按照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结果、场地管理合同、协议服从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</w:t>
      </w:r>
      <w:r>
        <w:rPr>
          <w:rFonts w:hint="eastAsia" w:ascii="仿宋_GB2312" w:eastAsia="仿宋_GB2312"/>
          <w:szCs w:val="21"/>
          <w:highlight w:val="none"/>
        </w:rPr>
        <w:t>部门</w:t>
      </w:r>
      <w:r>
        <w:rPr>
          <w:rFonts w:ascii="仿宋_GB2312" w:eastAsia="仿宋_GB2312"/>
          <w:szCs w:val="21"/>
          <w:highlight w:val="none"/>
        </w:rPr>
        <w:t>相关调整。合同期满</w:t>
      </w:r>
      <w:r>
        <w:rPr>
          <w:rFonts w:hint="eastAsia" w:ascii="仿宋_GB2312" w:eastAsia="仿宋_GB2312"/>
          <w:szCs w:val="21"/>
          <w:highlight w:val="none"/>
        </w:rPr>
        <w:t>或因其他情况终止</w:t>
      </w:r>
      <w:r>
        <w:rPr>
          <w:rFonts w:ascii="仿宋_GB2312" w:eastAsia="仿宋_GB2312"/>
          <w:szCs w:val="21"/>
          <w:highlight w:val="none"/>
        </w:rPr>
        <w:t>后</w:t>
      </w:r>
      <w:r>
        <w:rPr>
          <w:rFonts w:hint="eastAsia" w:ascii="仿宋_GB2312" w:eastAsia="仿宋_GB2312"/>
          <w:szCs w:val="21"/>
          <w:highlight w:val="none"/>
        </w:rPr>
        <w:t>7</w:t>
      </w:r>
      <w:r>
        <w:rPr>
          <w:rFonts w:ascii="仿宋_GB2312" w:eastAsia="仿宋_GB2312"/>
          <w:szCs w:val="21"/>
          <w:highlight w:val="none"/>
        </w:rPr>
        <w:t>天内无条件腾空，否则作为弃物处理。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3.</w:t>
      </w:r>
      <w:r>
        <w:rPr>
          <w:rFonts w:ascii="仿宋_GB2312" w:eastAsia="仿宋_GB2312"/>
          <w:szCs w:val="21"/>
          <w:highlight w:val="none"/>
        </w:rPr>
        <w:t>承诺执行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的管理要求，所有从事食品生产、供应和管理的人员应持有有效健康证，并经卫生知识培训考试合格。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4.</w:t>
      </w:r>
      <w:r>
        <w:rPr>
          <w:rFonts w:ascii="仿宋_GB2312" w:eastAsia="仿宋_GB2312"/>
          <w:szCs w:val="21"/>
          <w:highlight w:val="none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5.</w:t>
      </w:r>
      <w:r>
        <w:rPr>
          <w:rFonts w:ascii="仿宋_GB2312" w:eastAsia="仿宋_GB2312"/>
          <w:szCs w:val="21"/>
          <w:highlight w:val="none"/>
        </w:rPr>
        <w:t>承诺</w:t>
      </w:r>
      <w:r>
        <w:rPr>
          <w:rFonts w:hint="eastAsia" w:ascii="仿宋_GB2312" w:eastAsia="仿宋_GB2312"/>
          <w:szCs w:val="21"/>
          <w:highlight w:val="none"/>
        </w:rPr>
        <w:t>竞租成功</w:t>
      </w:r>
      <w:r>
        <w:rPr>
          <w:rFonts w:ascii="仿宋_GB2312" w:eastAsia="仿宋_GB2312"/>
          <w:szCs w:val="21"/>
          <w:highlight w:val="none"/>
        </w:rPr>
        <w:t>后与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签订合同，主动附</w:t>
      </w:r>
      <w:r>
        <w:rPr>
          <w:rFonts w:hint="eastAsia" w:ascii="仿宋_GB2312" w:eastAsia="仿宋_GB2312"/>
          <w:szCs w:val="21"/>
          <w:highlight w:val="none"/>
        </w:rPr>
        <w:t>主要商品</w:t>
      </w:r>
      <w:r>
        <w:rPr>
          <w:rFonts w:ascii="仿宋_GB2312" w:eastAsia="仿宋_GB2312"/>
          <w:szCs w:val="21"/>
          <w:highlight w:val="none"/>
        </w:rPr>
        <w:t>种类、</w:t>
      </w:r>
      <w:r>
        <w:rPr>
          <w:rFonts w:hint="eastAsia" w:ascii="仿宋_GB2312" w:eastAsia="仿宋_GB2312"/>
          <w:szCs w:val="21"/>
          <w:highlight w:val="none"/>
        </w:rPr>
        <w:t>服务</w:t>
      </w:r>
      <w:r>
        <w:rPr>
          <w:rFonts w:ascii="仿宋_GB2312" w:eastAsia="仿宋_GB2312"/>
          <w:szCs w:val="21"/>
          <w:highlight w:val="none"/>
        </w:rPr>
        <w:t>价格清单，价格原则上保持不变，如遇特殊情况需要调整，提前报</w:t>
      </w:r>
      <w:r>
        <w:rPr>
          <w:rFonts w:hint="eastAsia" w:ascii="仿宋_GB2312" w:eastAsia="仿宋_GB2312"/>
          <w:szCs w:val="21"/>
          <w:highlight w:val="none"/>
        </w:rPr>
        <w:t>后勤部门批准</w:t>
      </w:r>
      <w:r>
        <w:rPr>
          <w:rFonts w:ascii="仿宋_GB2312" w:eastAsia="仿宋_GB2312"/>
          <w:szCs w:val="21"/>
          <w:highlight w:val="none"/>
        </w:rPr>
        <w:t>，审核通过后进行相应调整，否则服从</w:t>
      </w:r>
      <w:r>
        <w:rPr>
          <w:rFonts w:hint="eastAsia" w:ascii="仿宋_GB2312" w:eastAsia="仿宋_GB2312"/>
          <w:szCs w:val="21"/>
          <w:highlight w:val="none"/>
        </w:rPr>
        <w:t>学院后勤部门</w:t>
      </w:r>
      <w:r>
        <w:rPr>
          <w:rFonts w:ascii="仿宋_GB2312" w:eastAsia="仿宋_GB2312"/>
          <w:szCs w:val="21"/>
          <w:highlight w:val="none"/>
        </w:rPr>
        <w:t>根据实际情况进行惩罚直至解除合同关系。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6.</w:t>
      </w:r>
      <w:r>
        <w:rPr>
          <w:rFonts w:ascii="仿宋_GB2312" w:eastAsia="仿宋_GB2312"/>
          <w:szCs w:val="21"/>
          <w:highlight w:val="none"/>
        </w:rPr>
        <w:t>承诺如需进行装修或购买设施设备</w:t>
      </w:r>
      <w:r>
        <w:rPr>
          <w:rFonts w:hint="eastAsia" w:ascii="仿宋_GB2312" w:eastAsia="仿宋_GB2312"/>
          <w:szCs w:val="21"/>
          <w:highlight w:val="none"/>
        </w:rPr>
        <w:t>安装前</w:t>
      </w:r>
      <w:r>
        <w:rPr>
          <w:rFonts w:ascii="仿宋_GB2312" w:eastAsia="仿宋_GB2312"/>
          <w:szCs w:val="21"/>
          <w:highlight w:val="none"/>
        </w:rPr>
        <w:t>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相关程序提前向</w:t>
      </w:r>
      <w:r>
        <w:rPr>
          <w:rFonts w:hint="eastAsia" w:ascii="仿宋_GB2312" w:eastAsia="仿宋_GB2312"/>
          <w:szCs w:val="21"/>
          <w:highlight w:val="none"/>
        </w:rPr>
        <w:t>后勤部门</w:t>
      </w:r>
      <w:r>
        <w:rPr>
          <w:rFonts w:ascii="仿宋_GB2312" w:eastAsia="仿宋_GB2312"/>
          <w:szCs w:val="21"/>
          <w:highlight w:val="none"/>
        </w:rPr>
        <w:t>申请，获得审批后予以执行。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7.</w:t>
      </w:r>
      <w:r>
        <w:rPr>
          <w:rFonts w:ascii="仿宋_GB2312" w:eastAsia="仿宋_GB2312"/>
          <w:szCs w:val="21"/>
          <w:highlight w:val="none"/>
        </w:rPr>
        <w:t>承诺自愿服从行政执法部门的检查，按照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后勤管理规定执行。凡有重大违纪事件，服从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实行一票否决制，自愿承担相关责任并无条件同意与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</w:rPr>
        <w:t>履约保证金</w:t>
      </w:r>
      <w:r>
        <w:rPr>
          <w:rFonts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8.</w:t>
      </w:r>
      <w:r>
        <w:rPr>
          <w:rFonts w:hint="eastAsia" w:ascii="仿宋_GB2312" w:eastAsia="仿宋_GB2312"/>
          <w:szCs w:val="21"/>
          <w:highlight w:val="none"/>
          <w:u w:val="single"/>
        </w:rPr>
        <w:t>承诺竞租成功后，经营期间不随意变更经营范围，不转租，不超范围经营，如有违背</w:t>
      </w:r>
      <w:r>
        <w:rPr>
          <w:rFonts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  <w:u w:val="single"/>
        </w:rPr>
        <w:t>自愿承担相关责任并无条件同意与</w:t>
      </w:r>
      <w:r>
        <w:rPr>
          <w:rFonts w:hint="eastAsia" w:ascii="仿宋_GB2312" w:eastAsia="仿宋_GB2312"/>
          <w:szCs w:val="21"/>
          <w:highlight w:val="none"/>
          <w:u w:val="single"/>
        </w:rPr>
        <w:t>学院</w:t>
      </w:r>
      <w:r>
        <w:rPr>
          <w:rFonts w:ascii="仿宋_GB2312" w:eastAsia="仿宋_GB2312"/>
          <w:szCs w:val="21"/>
          <w:highlight w:val="none"/>
          <w:u w:val="singl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  <w:u w:val="single"/>
        </w:rPr>
        <w:t>履约保证金</w:t>
      </w:r>
      <w:r>
        <w:rPr>
          <w:rFonts w:hint="eastAsia"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9.</w:t>
      </w:r>
      <w:r>
        <w:rPr>
          <w:rFonts w:ascii="仿宋_GB2312" w:eastAsia="仿宋_GB2312"/>
          <w:szCs w:val="21"/>
          <w:highlight w:val="none"/>
        </w:rPr>
        <w:t>承诺具有独立订立合同的能力。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0.</w:t>
      </w:r>
      <w:r>
        <w:rPr>
          <w:rFonts w:ascii="仿宋_GB2312" w:eastAsia="仿宋_GB2312"/>
          <w:szCs w:val="21"/>
          <w:highlight w:val="none"/>
        </w:rPr>
        <w:t>承诺未处于被责令停业、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资格被取消或者财产被接管、冻结和破产状态。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1.</w:t>
      </w:r>
      <w:r>
        <w:rPr>
          <w:rFonts w:ascii="仿宋_GB2312" w:eastAsia="仿宋_GB2312"/>
          <w:szCs w:val="21"/>
          <w:highlight w:val="none"/>
        </w:rPr>
        <w:t>承诺没有因骗取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或者严重违约以及发生重大质量、安全生产事故等问题被有关部门暂停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资格并在暂停期内的。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我单位已知晓并自愿履行上述承诺，我单位提供的材料均真实有效。</w:t>
      </w:r>
    </w:p>
    <w:p>
      <w:pPr>
        <w:spacing w:line="360" w:lineRule="auto"/>
        <w:ind w:right="1282" w:firstLine="420" w:firstLineChars="200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代理人签字： </w:t>
      </w:r>
      <w:r>
        <w:rPr>
          <w:rFonts w:ascii="仿宋_GB2312" w:eastAsia="仿宋_GB2312"/>
          <w:szCs w:val="21"/>
          <w:highlight w:val="none"/>
        </w:rPr>
        <w:t xml:space="preserve">                                    </w:t>
      </w:r>
      <w:r>
        <w:rPr>
          <w:rFonts w:hint="eastAsia" w:ascii="仿宋_GB2312" w:eastAsia="仿宋_GB2312"/>
          <w:szCs w:val="21"/>
          <w:highlight w:val="none"/>
        </w:rPr>
        <w:t>单位（盖章）：</w:t>
      </w:r>
      <w:r>
        <w:rPr>
          <w:rFonts w:ascii="仿宋_GB2312" w:eastAsia="仿宋_GB2312"/>
          <w:szCs w:val="21"/>
          <w:highlight w:val="none"/>
        </w:rPr>
        <w:t xml:space="preserve">        </w:t>
      </w:r>
    </w:p>
    <w:p>
      <w:pPr>
        <w:widowControl/>
        <w:shd w:val="clear" w:color="auto" w:fill="FFFFFF"/>
        <w:spacing w:before="30" w:line="360" w:lineRule="auto"/>
        <w:ind w:right="442" w:firstLine="560"/>
        <w:jc w:val="center"/>
        <w:rPr>
          <w:rFonts w:hint="eastAsia" w:ascii="方正小标宋简体" w:hAnsi="方正小标宋简体" w:eastAsia="方正小标宋简体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                                   日期：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年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月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>日</w:t>
      </w:r>
    </w:p>
    <w:p>
      <w:pPr>
        <w:pStyle w:val="4"/>
        <w:spacing w:line="360" w:lineRule="auto"/>
        <w:ind w:right="442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（该承诺书将复印与合同一并装订）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04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093B56"/>
    <w:rsid w:val="000D32C6"/>
    <w:rsid w:val="0011647B"/>
    <w:rsid w:val="00130AE1"/>
    <w:rsid w:val="001458D7"/>
    <w:rsid w:val="001C0A17"/>
    <w:rsid w:val="001F471F"/>
    <w:rsid w:val="00211014"/>
    <w:rsid w:val="002A717D"/>
    <w:rsid w:val="002D0476"/>
    <w:rsid w:val="00316839"/>
    <w:rsid w:val="003505AA"/>
    <w:rsid w:val="003835E0"/>
    <w:rsid w:val="00384BC4"/>
    <w:rsid w:val="0039035C"/>
    <w:rsid w:val="004C36B5"/>
    <w:rsid w:val="004C391B"/>
    <w:rsid w:val="00510E05"/>
    <w:rsid w:val="00536F39"/>
    <w:rsid w:val="005423BA"/>
    <w:rsid w:val="00545D49"/>
    <w:rsid w:val="0055352F"/>
    <w:rsid w:val="00590AC3"/>
    <w:rsid w:val="005F44F5"/>
    <w:rsid w:val="0060126A"/>
    <w:rsid w:val="00604139"/>
    <w:rsid w:val="0065044B"/>
    <w:rsid w:val="006935C1"/>
    <w:rsid w:val="00707F6B"/>
    <w:rsid w:val="00726648"/>
    <w:rsid w:val="00726887"/>
    <w:rsid w:val="007A7758"/>
    <w:rsid w:val="007B433A"/>
    <w:rsid w:val="008C1077"/>
    <w:rsid w:val="0093059E"/>
    <w:rsid w:val="009931BD"/>
    <w:rsid w:val="00996C57"/>
    <w:rsid w:val="00A05A33"/>
    <w:rsid w:val="00A57B4C"/>
    <w:rsid w:val="00A95D88"/>
    <w:rsid w:val="00AA59EC"/>
    <w:rsid w:val="00AC6D31"/>
    <w:rsid w:val="00B35D58"/>
    <w:rsid w:val="00B67201"/>
    <w:rsid w:val="00BA671B"/>
    <w:rsid w:val="00BE5B13"/>
    <w:rsid w:val="00BF3A71"/>
    <w:rsid w:val="00C54701"/>
    <w:rsid w:val="00C731EF"/>
    <w:rsid w:val="00C73B13"/>
    <w:rsid w:val="00C74586"/>
    <w:rsid w:val="00C955DD"/>
    <w:rsid w:val="00D16E3A"/>
    <w:rsid w:val="00D62D21"/>
    <w:rsid w:val="00DA18F2"/>
    <w:rsid w:val="00DB048D"/>
    <w:rsid w:val="00E029E6"/>
    <w:rsid w:val="00E60A2F"/>
    <w:rsid w:val="00E834DE"/>
    <w:rsid w:val="00EA57F7"/>
    <w:rsid w:val="00F434B1"/>
    <w:rsid w:val="00FB6975"/>
    <w:rsid w:val="00FE661C"/>
    <w:rsid w:val="0122422B"/>
    <w:rsid w:val="024627A7"/>
    <w:rsid w:val="03582A08"/>
    <w:rsid w:val="05E008F8"/>
    <w:rsid w:val="077B3312"/>
    <w:rsid w:val="0A1166E3"/>
    <w:rsid w:val="0B507DED"/>
    <w:rsid w:val="0B6A6C30"/>
    <w:rsid w:val="0B9F6417"/>
    <w:rsid w:val="0C5F75E7"/>
    <w:rsid w:val="0E7571D6"/>
    <w:rsid w:val="0F19008A"/>
    <w:rsid w:val="1292638E"/>
    <w:rsid w:val="149157F6"/>
    <w:rsid w:val="17F12A5F"/>
    <w:rsid w:val="1B965141"/>
    <w:rsid w:val="1C99742C"/>
    <w:rsid w:val="24F0183C"/>
    <w:rsid w:val="251735BC"/>
    <w:rsid w:val="25A62424"/>
    <w:rsid w:val="26F61189"/>
    <w:rsid w:val="282E04AF"/>
    <w:rsid w:val="2B430C20"/>
    <w:rsid w:val="2BB725CF"/>
    <w:rsid w:val="2BF80A54"/>
    <w:rsid w:val="2E383E35"/>
    <w:rsid w:val="30035953"/>
    <w:rsid w:val="338B777A"/>
    <w:rsid w:val="34616987"/>
    <w:rsid w:val="368C2279"/>
    <w:rsid w:val="393A6CA1"/>
    <w:rsid w:val="39451F51"/>
    <w:rsid w:val="396776D9"/>
    <w:rsid w:val="3B1A6573"/>
    <w:rsid w:val="3B2F54CA"/>
    <w:rsid w:val="3B4E6953"/>
    <w:rsid w:val="3BF64AC6"/>
    <w:rsid w:val="3C9568F7"/>
    <w:rsid w:val="3D4C16AB"/>
    <w:rsid w:val="3E3143FA"/>
    <w:rsid w:val="3EC34ABA"/>
    <w:rsid w:val="3F713B41"/>
    <w:rsid w:val="402130C0"/>
    <w:rsid w:val="40612BD5"/>
    <w:rsid w:val="408B04F2"/>
    <w:rsid w:val="41D27503"/>
    <w:rsid w:val="42614756"/>
    <w:rsid w:val="439E0787"/>
    <w:rsid w:val="44981387"/>
    <w:rsid w:val="453B1F7B"/>
    <w:rsid w:val="45907075"/>
    <w:rsid w:val="472E6851"/>
    <w:rsid w:val="481402AE"/>
    <w:rsid w:val="49623ED3"/>
    <w:rsid w:val="4A065578"/>
    <w:rsid w:val="4B641FDD"/>
    <w:rsid w:val="4C04419F"/>
    <w:rsid w:val="4C695AA2"/>
    <w:rsid w:val="4EE50A5D"/>
    <w:rsid w:val="4F232F14"/>
    <w:rsid w:val="4F6846FF"/>
    <w:rsid w:val="4FB16F27"/>
    <w:rsid w:val="52616A2F"/>
    <w:rsid w:val="529E7E5B"/>
    <w:rsid w:val="550E3200"/>
    <w:rsid w:val="5543596A"/>
    <w:rsid w:val="57BD6742"/>
    <w:rsid w:val="5B3B18E3"/>
    <w:rsid w:val="5EAD3A6B"/>
    <w:rsid w:val="5EAE7002"/>
    <w:rsid w:val="5EBF7068"/>
    <w:rsid w:val="5EDF7832"/>
    <w:rsid w:val="5EE8515F"/>
    <w:rsid w:val="60F37BC3"/>
    <w:rsid w:val="6401394C"/>
    <w:rsid w:val="664651A1"/>
    <w:rsid w:val="68064C10"/>
    <w:rsid w:val="68F56FD7"/>
    <w:rsid w:val="6C1A3F0F"/>
    <w:rsid w:val="6DE11239"/>
    <w:rsid w:val="6E9C0FAE"/>
    <w:rsid w:val="6F6D70DC"/>
    <w:rsid w:val="75FF0791"/>
    <w:rsid w:val="76464EEB"/>
    <w:rsid w:val="76E508A3"/>
    <w:rsid w:val="77354707"/>
    <w:rsid w:val="79180B13"/>
    <w:rsid w:val="7F3D1E2A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2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link w:val="2"/>
    <w:autoRedefine/>
    <w:qFormat/>
    <w:uiPriority w:val="0"/>
    <w:rPr>
      <w:b/>
      <w:kern w:val="44"/>
      <w:sz w:val="44"/>
    </w:rPr>
  </w:style>
  <w:style w:type="paragraph" w:customStyle="1" w:styleId="18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465</Words>
  <Characters>2651</Characters>
  <Lines>22</Lines>
  <Paragraphs>6</Paragraphs>
  <TotalTime>6</TotalTime>
  <ScaleCrop>false</ScaleCrop>
  <LinksUpToDate>false</LinksUpToDate>
  <CharactersWithSpaces>3110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毛金凤</cp:lastModifiedBy>
  <dcterms:modified xsi:type="dcterms:W3CDTF">2026-03-02T07:00:06Z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</Properties>
</file>